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98" w:rsidRDefault="00967A98" w:rsidP="00967A98">
      <w:pPr>
        <w:pStyle w:val="a6"/>
        <w:tabs>
          <w:tab w:val="clear" w:pos="4677"/>
          <w:tab w:val="clear" w:pos="9355"/>
          <w:tab w:val="left" w:pos="1020"/>
        </w:tabs>
        <w:jc w:val="center"/>
        <w:rPr>
          <w:rFonts w:eastAsia="Calibri" w:cs="Times New Roman"/>
        </w:rPr>
      </w:pPr>
      <w:bookmarkStart w:id="0" w:name="_GoBack"/>
      <w:bookmarkEnd w:id="0"/>
      <w:r>
        <w:br w:type="textWrapping" w:clear="all"/>
      </w:r>
    </w:p>
    <w:p w:rsidR="00967A98" w:rsidRDefault="00967A98" w:rsidP="00967A98">
      <w:pPr>
        <w:pStyle w:val="a6"/>
        <w:tabs>
          <w:tab w:val="clear" w:pos="4677"/>
          <w:tab w:val="clear" w:pos="9355"/>
          <w:tab w:val="left" w:pos="1020"/>
        </w:tabs>
        <w:jc w:val="center"/>
        <w:rPr>
          <w:rFonts w:eastAsia="Calibri" w:cs="Times New Roman"/>
        </w:rPr>
      </w:pPr>
    </w:p>
    <w:p w:rsidR="00967A98" w:rsidRPr="00967A98" w:rsidRDefault="00967A98" w:rsidP="00967A98">
      <w:pPr>
        <w:pStyle w:val="a6"/>
        <w:tabs>
          <w:tab w:val="clear" w:pos="4677"/>
          <w:tab w:val="clear" w:pos="9355"/>
          <w:tab w:val="left" w:pos="1020"/>
        </w:tabs>
        <w:jc w:val="center"/>
        <w:rPr>
          <w:rFonts w:eastAsia="Calibri" w:cs="Times New Roman"/>
        </w:rPr>
      </w:pPr>
      <w:r w:rsidRPr="00967A98">
        <w:rPr>
          <w:rFonts w:eastAsia="Calibri" w:cs="Times New Roman"/>
        </w:rPr>
        <w:t>Реестр участников Конкурса</w:t>
      </w:r>
    </w:p>
    <w:p w:rsidR="00A276E2" w:rsidRDefault="00A276E2" w:rsidP="00967A98"/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Гибробетон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«Муфты НСК»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Медиавизор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ФГБОУ ВО ПГУПС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ОАО «ОЭВРЗ»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Градисс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proofErr w:type="spellStart"/>
      <w:r>
        <w:t>Рудницкая</w:t>
      </w:r>
      <w:proofErr w:type="spellEnd"/>
      <w:r>
        <w:t xml:space="preserve"> Алла </w:t>
      </w:r>
      <w:proofErr w:type="spellStart"/>
      <w:r>
        <w:t>Францевна</w:t>
      </w:r>
      <w:proofErr w:type="spellEnd"/>
    </w:p>
    <w:p w:rsidR="003C7C8F" w:rsidRDefault="003C7C8F" w:rsidP="006075EB">
      <w:pPr>
        <w:pStyle w:val="a3"/>
        <w:numPr>
          <w:ilvl w:val="0"/>
          <w:numId w:val="1"/>
        </w:numPr>
      </w:pPr>
      <w:r>
        <w:t>ФГБОУ ВО «САНКТ</w:t>
      </w:r>
      <w:r>
        <w:noBreakHyphen/>
        <w:t>ПЕТЕРБУРГСКИЙ ГОРНЫЙ УНИВЕРСИТЕТ»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 xml:space="preserve">ОАО «Институт </w:t>
      </w:r>
      <w:proofErr w:type="spellStart"/>
      <w:r>
        <w:t>Стройпроект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НПО «</w:t>
      </w:r>
      <w:proofErr w:type="spellStart"/>
      <w:r>
        <w:t>Стрим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ЗАО «</w:t>
      </w:r>
      <w:proofErr w:type="spellStart"/>
      <w:r>
        <w:t>Астерион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«ОЗСК»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АО «НИИ ТМ»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 xml:space="preserve">ООО «Пляжные системы» 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АО «</w:t>
      </w:r>
      <w:proofErr w:type="spellStart"/>
      <w:r>
        <w:t>Нордпайп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Спецвидеоаналитика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Синицына Елизавета Борисовна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«АЖИО»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Карфидов</w:t>
      </w:r>
      <w:proofErr w:type="spellEnd"/>
      <w:r>
        <w:t xml:space="preserve"> </w:t>
      </w:r>
      <w:proofErr w:type="spellStart"/>
      <w:r>
        <w:t>Лаб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Смирнов Федор Андреевич</w:t>
      </w:r>
    </w:p>
    <w:p w:rsidR="003C7C8F" w:rsidRDefault="003C7C8F" w:rsidP="006075EB">
      <w:pPr>
        <w:pStyle w:val="a3"/>
        <w:numPr>
          <w:ilvl w:val="0"/>
          <w:numId w:val="1"/>
        </w:numPr>
      </w:pPr>
      <w:proofErr w:type="spellStart"/>
      <w:r>
        <w:t>Иголкин</w:t>
      </w:r>
      <w:proofErr w:type="spellEnd"/>
      <w:r>
        <w:t xml:space="preserve"> Георгий Владимирович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Гидрозо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АО «ГОЗ»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«Системы Охраны Н</w:t>
      </w:r>
      <w:r w:rsidR="003C7C8F">
        <w:t>аблюдения</w:t>
      </w:r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 xml:space="preserve">ООО </w:t>
      </w:r>
      <w:r w:rsidR="0055612B">
        <w:t>«</w:t>
      </w:r>
      <w:r>
        <w:t>Т</w:t>
      </w:r>
      <w:r w:rsidR="0055612B">
        <w:t xml:space="preserve">ехнологические системы защитных покрытий» 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 w:rsidR="003C7C8F">
        <w:t>Моламит</w:t>
      </w:r>
      <w:proofErr w:type="spellEnd"/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</w:t>
      </w:r>
      <w:r w:rsidR="003C7C8F">
        <w:t>Энергия</w:t>
      </w:r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АО «ПК «</w:t>
      </w:r>
      <w:proofErr w:type="spellStart"/>
      <w:r>
        <w:t>ОборонТех</w:t>
      </w:r>
      <w:proofErr w:type="spellEnd"/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Смирнов Егор Владимирович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 xml:space="preserve">ООО </w:t>
      </w:r>
      <w:r w:rsidR="0055612B">
        <w:t xml:space="preserve">«Научно-технический центр </w:t>
      </w:r>
      <w:r>
        <w:t>МЗТА</w:t>
      </w:r>
      <w:r w:rsidR="0055612B"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</w:t>
      </w:r>
      <w:r w:rsidR="003C7C8F">
        <w:t>Группа ЭНЭКОС</w:t>
      </w:r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</w:t>
      </w:r>
      <w:r w:rsidR="003C7C8F">
        <w:t>Композит Групп</w:t>
      </w:r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ООО «</w:t>
      </w:r>
      <w:r w:rsidR="003C7C8F">
        <w:t>ММ-Технологии</w:t>
      </w:r>
      <w:r>
        <w:t>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«Девелопмент С</w:t>
      </w:r>
      <w:r w:rsidR="003C7C8F">
        <w:t>истемы</w:t>
      </w:r>
      <w:r>
        <w:t>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Байкал</w:t>
      </w:r>
      <w:r w:rsidR="003C7C8F">
        <w:t>Инжиниринг</w:t>
      </w:r>
      <w:proofErr w:type="spellEnd"/>
      <w:r>
        <w:t>»</w:t>
      </w:r>
    </w:p>
    <w:p w:rsidR="003C7C8F" w:rsidRDefault="0055612B" w:rsidP="006075EB">
      <w:pPr>
        <w:pStyle w:val="a3"/>
        <w:numPr>
          <w:ilvl w:val="0"/>
          <w:numId w:val="1"/>
        </w:numPr>
      </w:pPr>
      <w:r>
        <w:t>ЗАО «</w:t>
      </w:r>
      <w:proofErr w:type="spellStart"/>
      <w:r w:rsidR="003C7C8F">
        <w:t>Петерпайп</w:t>
      </w:r>
      <w:proofErr w:type="spellEnd"/>
      <w:r>
        <w:t>»</w:t>
      </w:r>
    </w:p>
    <w:p w:rsidR="003C7C8F" w:rsidRDefault="003C7C8F" w:rsidP="006075EB">
      <w:pPr>
        <w:pStyle w:val="a3"/>
        <w:numPr>
          <w:ilvl w:val="0"/>
          <w:numId w:val="1"/>
        </w:numPr>
      </w:pPr>
      <w:proofErr w:type="spellStart"/>
      <w:r>
        <w:lastRenderedPageBreak/>
        <w:t>Ахмедшина</w:t>
      </w:r>
      <w:proofErr w:type="spellEnd"/>
      <w:r>
        <w:t xml:space="preserve"> Аида </w:t>
      </w:r>
      <w:proofErr w:type="spellStart"/>
      <w:r>
        <w:t>Азатовна</w:t>
      </w:r>
      <w:proofErr w:type="spellEnd"/>
    </w:p>
    <w:p w:rsidR="003C7C8F" w:rsidRDefault="003C7C8F" w:rsidP="006075EB">
      <w:pPr>
        <w:pStyle w:val="a3"/>
        <w:numPr>
          <w:ilvl w:val="0"/>
          <w:numId w:val="1"/>
        </w:numPr>
      </w:pPr>
      <w:r>
        <w:t>Колосов Александр Александрович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>Нижегородцев Денис Валерьевич</w:t>
      </w:r>
    </w:p>
    <w:p w:rsidR="003C7C8F" w:rsidRDefault="003C7C8F" w:rsidP="006075EB">
      <w:pPr>
        <w:pStyle w:val="a3"/>
        <w:numPr>
          <w:ilvl w:val="0"/>
          <w:numId w:val="1"/>
        </w:numPr>
      </w:pPr>
      <w:r>
        <w:t xml:space="preserve">Козак Николай Викторович </w:t>
      </w:r>
    </w:p>
    <w:p w:rsidR="003C7C8F" w:rsidRDefault="003C7C8F" w:rsidP="006075EB">
      <w:pPr>
        <w:pStyle w:val="a3"/>
        <w:numPr>
          <w:ilvl w:val="0"/>
          <w:numId w:val="1"/>
        </w:numPr>
      </w:pPr>
      <w:proofErr w:type="spellStart"/>
      <w:r>
        <w:t>Кострикин</w:t>
      </w:r>
      <w:proofErr w:type="spellEnd"/>
      <w:r>
        <w:t xml:space="preserve"> Максим Павлович 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</w:t>
      </w:r>
      <w:r w:rsidR="003C7C8F">
        <w:t>Лаборатория новых технологий</w:t>
      </w:r>
      <w:r>
        <w:t>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</w:t>
      </w:r>
      <w:r w:rsidR="003C7C8F">
        <w:t>ПЛАЗКАТ</w:t>
      </w:r>
      <w:r>
        <w:t>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</w:t>
      </w:r>
      <w:r w:rsidR="003C7C8F">
        <w:t>Технология здоровья</w:t>
      </w:r>
      <w:r>
        <w:t>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ГК «Русь»</w:t>
      </w:r>
    </w:p>
    <w:p w:rsidR="003C7C8F" w:rsidRDefault="006075EB" w:rsidP="006075EB">
      <w:pPr>
        <w:pStyle w:val="a3"/>
        <w:numPr>
          <w:ilvl w:val="0"/>
          <w:numId w:val="1"/>
        </w:numPr>
      </w:pPr>
      <w:r>
        <w:t>ООО «</w:t>
      </w:r>
      <w:r w:rsidR="003C7C8F">
        <w:t>СТОПМОБИЛЬ</w:t>
      </w:r>
      <w:r>
        <w:t>»</w:t>
      </w:r>
    </w:p>
    <w:p w:rsidR="00FF5DD0" w:rsidRPr="00FF5DD0" w:rsidRDefault="00FF5DD0" w:rsidP="00FF5DD0">
      <w:pPr>
        <w:pStyle w:val="a3"/>
        <w:numPr>
          <w:ilvl w:val="0"/>
          <w:numId w:val="1"/>
        </w:numPr>
      </w:pPr>
      <w:r w:rsidRPr="00FF5DD0">
        <w:t>АО «ЗХК «Невская палитра»</w:t>
      </w:r>
    </w:p>
    <w:sectPr w:rsidR="00FF5DD0" w:rsidRPr="00FF5D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98" w:rsidRDefault="00967A98" w:rsidP="00967A98">
      <w:pPr>
        <w:spacing w:after="0" w:line="240" w:lineRule="auto"/>
      </w:pPr>
      <w:r>
        <w:separator/>
      </w:r>
    </w:p>
  </w:endnote>
  <w:endnote w:type="continuationSeparator" w:id="0">
    <w:p w:rsidR="00967A98" w:rsidRDefault="00967A98" w:rsidP="0096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98" w:rsidRDefault="00967A98" w:rsidP="00967A98">
      <w:pPr>
        <w:spacing w:after="0" w:line="240" w:lineRule="auto"/>
      </w:pPr>
      <w:r>
        <w:separator/>
      </w:r>
    </w:p>
  </w:footnote>
  <w:footnote w:type="continuationSeparator" w:id="0">
    <w:p w:rsidR="00967A98" w:rsidRDefault="00967A98" w:rsidP="0096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8" w:rsidRPr="00967A98" w:rsidRDefault="00967A98" w:rsidP="00967A98">
    <w:pPr>
      <w:pStyle w:val="a6"/>
      <w:jc w:val="right"/>
      <w:rPr>
        <w:i/>
      </w:rPr>
    </w:pPr>
    <w:r w:rsidRPr="00967A98">
      <w:rPr>
        <w:i/>
      </w:rPr>
      <w:t xml:space="preserve">По состоянию на </w:t>
    </w:r>
    <w:r w:rsidR="00FF5DD0">
      <w:rPr>
        <w:i/>
      </w:rPr>
      <w:t>1</w:t>
    </w:r>
    <w:r w:rsidRPr="00967A98">
      <w:rPr>
        <w:i/>
      </w:rPr>
      <w:t>8.10.2018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98D"/>
    <w:multiLevelType w:val="hybridMultilevel"/>
    <w:tmpl w:val="2690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B5"/>
    <w:rsid w:val="0020755C"/>
    <w:rsid w:val="00274AB5"/>
    <w:rsid w:val="003C7C8F"/>
    <w:rsid w:val="0055612B"/>
    <w:rsid w:val="006075EB"/>
    <w:rsid w:val="00967A98"/>
    <w:rsid w:val="00A276E2"/>
    <w:rsid w:val="00D82A8E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E884FB-5E57-4200-A102-2419621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5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A9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6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A98"/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rsid w:val="00FF5DD0"/>
    <w:pPr>
      <w:suppressLineNumbers/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А.Д.</dc:creator>
  <cp:keywords/>
  <dc:description/>
  <cp:lastModifiedBy>Селезнева В.Ю.</cp:lastModifiedBy>
  <cp:revision>5</cp:revision>
  <cp:lastPrinted>2018-10-08T15:16:00Z</cp:lastPrinted>
  <dcterms:created xsi:type="dcterms:W3CDTF">2018-10-08T15:27:00Z</dcterms:created>
  <dcterms:modified xsi:type="dcterms:W3CDTF">2018-11-01T09:12:00Z</dcterms:modified>
</cp:coreProperties>
</file>